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FA40" w14:textId="49CDD950" w:rsidR="005C2DB4" w:rsidRDefault="00617122">
      <w:r>
        <w:t xml:space="preserve">                                                                                                                   </w:t>
      </w:r>
    </w:p>
    <w:p w14:paraId="584121C0" w14:textId="77777777" w:rsidR="005C2DB4" w:rsidRDefault="005C2DB4"/>
    <w:p w14:paraId="29A93882" w14:textId="77777777" w:rsidR="005C2DB4" w:rsidRDefault="005C2DB4"/>
    <w:p w14:paraId="0E784FEB" w14:textId="11C50C42" w:rsidR="00617122" w:rsidRPr="00BA6337" w:rsidRDefault="005C2D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617122">
        <w:t xml:space="preserve">   </w:t>
      </w:r>
      <w:r w:rsidR="00617122" w:rsidRPr="00BA633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127538DE" w14:textId="1B8D1520" w:rsidR="001A32F2" w:rsidRPr="00BA6337" w:rsidRDefault="00617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4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о направленных </w:t>
      </w:r>
      <w:r w:rsidR="00CE6BD9"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палатой Злынковского района </w:t>
      </w:r>
      <w:r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представлениях и принятых мерах по ним за </w:t>
      </w:r>
      <w:r w:rsidR="00AD546C"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2CA1" w:rsidRPr="00BA633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05F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2CA1" w:rsidRPr="00BA633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AD546C"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tbl>
      <w:tblPr>
        <w:tblStyle w:val="a3"/>
        <w:tblW w:w="14560" w:type="dxa"/>
        <w:tblInd w:w="137" w:type="dxa"/>
        <w:tblLook w:val="04A0" w:firstRow="1" w:lastRow="0" w:firstColumn="1" w:lastColumn="0" w:noHBand="0" w:noVBand="1"/>
      </w:tblPr>
      <w:tblGrid>
        <w:gridCol w:w="474"/>
        <w:gridCol w:w="2879"/>
        <w:gridCol w:w="2807"/>
        <w:gridCol w:w="1571"/>
        <w:gridCol w:w="2962"/>
        <w:gridCol w:w="2252"/>
        <w:gridCol w:w="1615"/>
      </w:tblGrid>
      <w:tr w:rsidR="00FD4D75" w:rsidRPr="000648D3" w14:paraId="5A7D9D9B" w14:textId="77777777" w:rsidTr="00BE2A95">
        <w:tc>
          <w:tcPr>
            <w:tcW w:w="474" w:type="dxa"/>
          </w:tcPr>
          <w:p w14:paraId="06820D5A" w14:textId="4E3E2402" w:rsidR="00BF72B8" w:rsidRPr="000648D3" w:rsidRDefault="00BF72B8" w:rsidP="00BF72B8">
            <w:pPr>
              <w:ind w:left="-12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79" w:type="dxa"/>
          </w:tcPr>
          <w:p w14:paraId="4646F0F7" w14:textId="69DC3B1C" w:rsidR="00BF72B8" w:rsidRPr="000648D3" w:rsidRDefault="00B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проверки, наименование контрольного мероприятия</w:t>
            </w:r>
          </w:p>
        </w:tc>
        <w:tc>
          <w:tcPr>
            <w:tcW w:w="2807" w:type="dxa"/>
          </w:tcPr>
          <w:p w14:paraId="2A970135" w14:textId="272DDFC5" w:rsidR="00BF72B8" w:rsidRPr="000648D3" w:rsidRDefault="00B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Предложения по устранению выявленных нарушений</w:t>
            </w:r>
          </w:p>
        </w:tc>
        <w:tc>
          <w:tcPr>
            <w:tcW w:w="1571" w:type="dxa"/>
          </w:tcPr>
          <w:p w14:paraId="7E16210C" w14:textId="5BD3EB80" w:rsidR="00BF72B8" w:rsidRPr="000648D3" w:rsidRDefault="0032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Дата вынесения представления</w:t>
            </w:r>
          </w:p>
        </w:tc>
        <w:tc>
          <w:tcPr>
            <w:tcW w:w="2962" w:type="dxa"/>
          </w:tcPr>
          <w:p w14:paraId="31FEBE8C" w14:textId="31DBD8D1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предложений контрольно-счетного органа</w:t>
            </w:r>
          </w:p>
        </w:tc>
        <w:tc>
          <w:tcPr>
            <w:tcW w:w="2252" w:type="dxa"/>
          </w:tcPr>
          <w:p w14:paraId="14E0DE00" w14:textId="7C81169B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Срок устранения</w:t>
            </w:r>
          </w:p>
        </w:tc>
        <w:tc>
          <w:tcPr>
            <w:tcW w:w="1615" w:type="dxa"/>
          </w:tcPr>
          <w:p w14:paraId="11B15103" w14:textId="2EF275AF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Дата снятия с контроля</w:t>
            </w:r>
          </w:p>
        </w:tc>
      </w:tr>
      <w:tr w:rsidR="00FD4D75" w:rsidRPr="000648D3" w14:paraId="68903386" w14:textId="77777777" w:rsidTr="00BE2A95">
        <w:tc>
          <w:tcPr>
            <w:tcW w:w="474" w:type="dxa"/>
          </w:tcPr>
          <w:p w14:paraId="20142205" w14:textId="5DAE5505" w:rsidR="00BF72B8" w:rsidRPr="00BE2A95" w:rsidRDefault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9" w:type="dxa"/>
          </w:tcPr>
          <w:p w14:paraId="3F69E412" w14:textId="6874ECFD" w:rsidR="00BF72B8" w:rsidRPr="00BE2A95" w:rsidRDefault="00BE2A95" w:rsidP="00C2143B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A95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Злынковского района ,контрольное мероприятие «Проверка целевого и эффективного использования бюджетных средств, предоставленных в виде субсидий Муниципальному бюджетному учреждению дополнительного образования «</w:t>
            </w:r>
            <w:proofErr w:type="spellStart"/>
            <w:r w:rsidRPr="00BE2A95">
              <w:rPr>
                <w:rFonts w:ascii="Times New Roman" w:hAnsi="Times New Roman" w:cs="Times New Roman"/>
                <w:sz w:val="20"/>
                <w:szCs w:val="20"/>
              </w:rPr>
              <w:t>Злынковская</w:t>
            </w:r>
            <w:proofErr w:type="spellEnd"/>
            <w:r w:rsidRPr="00BE2A9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за 2022 год и истекший период 2023 года»</w:t>
            </w:r>
          </w:p>
        </w:tc>
        <w:tc>
          <w:tcPr>
            <w:tcW w:w="2807" w:type="dxa"/>
          </w:tcPr>
          <w:p w14:paraId="69D5EA79" w14:textId="77777777" w:rsidR="00DA4D9E" w:rsidRPr="00DA4D9E" w:rsidRDefault="00DA4D9E" w:rsidP="00DA4D9E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4"/>
                <w:lang w:eastAsia="en-US"/>
              </w:rPr>
            </w:pPr>
            <w:r w:rsidRPr="00DA4D9E">
              <w:rPr>
                <w:rFonts w:ascii="Times New Roman" w:hAnsi="Times New Roman" w:cs="Times New Roman"/>
                <w:bCs/>
              </w:rPr>
              <w:t xml:space="preserve">  1. </w:t>
            </w:r>
            <w:r w:rsidRPr="00DA4D9E">
              <w:rPr>
                <w:rFonts w:ascii="Times New Roman" w:hAnsi="Times New Roman" w:cs="Times New Roman"/>
                <w:bCs/>
                <w:spacing w:val="-4"/>
                <w:lang w:eastAsia="en-US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ответственности лиц, виновных в допущенных нарушениях.</w:t>
            </w:r>
          </w:p>
          <w:p w14:paraId="4E911147" w14:textId="77777777" w:rsidR="00DA4D9E" w:rsidRPr="00DA4D9E" w:rsidRDefault="00DA4D9E" w:rsidP="00DA4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4D9E">
              <w:rPr>
                <w:rFonts w:ascii="Times New Roman" w:hAnsi="Times New Roman" w:cs="Times New Roman"/>
                <w:bCs/>
                <w:spacing w:val="-4"/>
                <w:lang w:eastAsia="en-US"/>
              </w:rPr>
              <w:t xml:space="preserve">  2.Обеспечить выполнение полномочий по осуществлению внутреннего финансового контроля при приемке первичных документов от </w:t>
            </w:r>
            <w:r w:rsidRPr="00DA4D9E">
              <w:rPr>
                <w:rFonts w:ascii="Times New Roman" w:hAnsi="Times New Roman" w:cs="Times New Roman"/>
              </w:rPr>
              <w:t xml:space="preserve">МБУ ДО «ЗДШИ» </w:t>
            </w:r>
            <w:r w:rsidRPr="00DA4D9E">
              <w:rPr>
                <w:rFonts w:ascii="Times New Roman" w:hAnsi="Times New Roman" w:cs="Times New Roman"/>
                <w:bCs/>
                <w:spacing w:val="-4"/>
                <w:lang w:eastAsia="en-US"/>
              </w:rPr>
              <w:t xml:space="preserve">к бухгалтерскому учету Централизованной бухгалтерией Отдела культуры администрации Злынковского района в соответствии с заключенным Договором о бухгалтерском обслуживании </w:t>
            </w:r>
            <w:r w:rsidRPr="00DA4D9E">
              <w:rPr>
                <w:rFonts w:ascii="Times New Roman" w:hAnsi="Times New Roman" w:cs="Times New Roman"/>
              </w:rPr>
              <w:t xml:space="preserve">№2 от 12.01.2021года и принятию к учету первичных документов в соответствии с </w:t>
            </w:r>
            <w:r w:rsidRPr="00DA4D9E">
              <w:rPr>
                <w:rFonts w:ascii="Times New Roman" w:hAnsi="Times New Roman" w:cs="Times New Roman"/>
              </w:rPr>
              <w:lastRenderedPageBreak/>
              <w:t>требованиями ст.9 Федерального закона от 06.12.2011 N 402-ФЗ "О бухгалтерском учете".</w:t>
            </w:r>
          </w:p>
          <w:p w14:paraId="5C5F609A" w14:textId="6294D8F2" w:rsidR="00BF72B8" w:rsidRPr="00DA4D9E" w:rsidRDefault="00BF72B8" w:rsidP="00C2143B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209DA85" w14:textId="08F42FE4" w:rsidR="00BF72B8" w:rsidRPr="000648D3" w:rsidRDefault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30.03.2023года</w:t>
            </w:r>
          </w:p>
        </w:tc>
        <w:tc>
          <w:tcPr>
            <w:tcW w:w="2962" w:type="dxa"/>
          </w:tcPr>
          <w:p w14:paraId="50252FF7" w14:textId="5130E9DB" w:rsidR="00AA6B19" w:rsidRPr="00C242DC" w:rsidRDefault="002B5AB4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05.04.2023года </w:t>
            </w:r>
            <w:r w:rsidR="00AA6B19" w:rsidRPr="00C242DC">
              <w:rPr>
                <w:rFonts w:ascii="Times New Roman" w:hAnsi="Times New Roman" w:cs="Times New Roman"/>
                <w:sz w:val="20"/>
                <w:szCs w:val="20"/>
              </w:rPr>
              <w:t>на служебном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совещании при начальнике Отдела культуры администрации Злынковского района рассмотрены итоги проведения контрольного мероприятия с участием работников» Централизованной бухгалтерии Отдела культуры и </w:t>
            </w:r>
            <w:r w:rsidR="00C242DC" w:rsidRPr="00C242DC">
              <w:rPr>
                <w:rFonts w:ascii="Times New Roman" w:hAnsi="Times New Roman" w:cs="Times New Roman"/>
                <w:sz w:val="20"/>
                <w:szCs w:val="20"/>
              </w:rPr>
              <w:t>руководства МБУ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ДО «ЗДШИ. По итогам проведения служебного совещания при начальнике Отдела культуры администрации Злынковского района обращено внимание работников Централизованной бухгалтерии Отдела культуры и руководства МБУ ДО «ЗДШИ о необходимости</w:t>
            </w:r>
            <w:r w:rsidR="00AA6B19"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AA6B19" w:rsidRPr="00C242DC">
              <w:rPr>
                <w:rFonts w:ascii="Times New Roman" w:hAnsi="Times New Roman" w:cs="Times New Roman"/>
                <w:sz w:val="20"/>
                <w:szCs w:val="20"/>
              </w:rPr>
              <w:t>я: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BB4335D" w14:textId="254E83DB" w:rsidR="002B5AB4" w:rsidRPr="00C242DC" w:rsidRDefault="00AA6B19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5AB4" w:rsidRPr="00C242DC">
              <w:rPr>
                <w:rFonts w:ascii="Times New Roman" w:hAnsi="Times New Roman" w:cs="Times New Roman"/>
                <w:sz w:val="20"/>
                <w:szCs w:val="20"/>
              </w:rPr>
              <w:t>условий соглашений о предоставлении субсидий с местного бюджета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муниципального задания;</w:t>
            </w:r>
          </w:p>
          <w:p w14:paraId="5F1113B4" w14:textId="5E86A8FC" w:rsidR="00AA6B19" w:rsidRPr="00C242DC" w:rsidRDefault="00AA6B19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осуществления </w:t>
            </w:r>
            <w:r w:rsidRPr="00C242D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внутреннего финансового контроля при приемке первичных документов </w:t>
            </w:r>
            <w:r w:rsidRPr="00C242D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от 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МБУ ДО «ЗДШИ» </w:t>
            </w:r>
            <w:r w:rsidRPr="00C242D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к бухгалтерскому учету Централизованной бухгалтерией Отдела культуры администрации Злынковского района в соответствии с заключенным Договором о бухгалтерском обслуживании 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№2 от 12.01.2021года и принятию к учету первичных документов в соответствии с требованиями ст.9 Федерального закона от 06.12.2011 N 402-ФЗ "О бухгалтерском учете".(Основание: </w:t>
            </w:r>
            <w:r w:rsidR="00C242DC" w:rsidRPr="00C242D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от 27.04.2023года№15 о выполнении предложений по представлению Контрольно-счетной палаты от 30.03.2023г.)</w:t>
            </w:r>
          </w:p>
        </w:tc>
        <w:tc>
          <w:tcPr>
            <w:tcW w:w="2252" w:type="dxa"/>
          </w:tcPr>
          <w:p w14:paraId="2D2DD61B" w14:textId="059F5F95" w:rsidR="008014D1" w:rsidRPr="000648D3" w:rsidRDefault="00BE2A95" w:rsidP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30.04.2023года.</w:t>
            </w:r>
          </w:p>
        </w:tc>
        <w:tc>
          <w:tcPr>
            <w:tcW w:w="1615" w:type="dxa"/>
          </w:tcPr>
          <w:p w14:paraId="527B8AFF" w14:textId="1C149820" w:rsidR="00120DBD" w:rsidRPr="000648D3" w:rsidRDefault="002B5AB4" w:rsidP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27.04.2023г.</w:t>
            </w:r>
          </w:p>
        </w:tc>
      </w:tr>
      <w:tr w:rsidR="00FD4D75" w:rsidRPr="000648D3" w14:paraId="51D71E98" w14:textId="77777777" w:rsidTr="00BE2A95">
        <w:trPr>
          <w:trHeight w:val="236"/>
        </w:trPr>
        <w:tc>
          <w:tcPr>
            <w:tcW w:w="474" w:type="dxa"/>
          </w:tcPr>
          <w:p w14:paraId="7F15822E" w14:textId="3895031C" w:rsidR="00E12DCB" w:rsidRPr="000648D3" w:rsidRDefault="00BE2A95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79" w:type="dxa"/>
          </w:tcPr>
          <w:p w14:paraId="77300B21" w14:textId="0F119DEE" w:rsidR="00E12DCB" w:rsidRPr="000648D3" w:rsidRDefault="00BE2A95" w:rsidP="001546D4">
            <w:pPr>
              <w:pStyle w:val="a4"/>
              <w:jc w:val="both"/>
            </w:pPr>
            <w:r>
              <w:t>МБУ ДО «ЗДШИ»</w:t>
            </w:r>
            <w:r w:rsidRPr="00BE2A95">
              <w:t xml:space="preserve"> ,контрольное мероприятие «Проверка целевого и эффективного использования бюджетных средств, предоставленных в виде субсидий Муниципальному бюджетному учреждению дополнительного образования «</w:t>
            </w:r>
            <w:proofErr w:type="spellStart"/>
            <w:r w:rsidRPr="00BE2A95">
              <w:t>Злынковская</w:t>
            </w:r>
            <w:proofErr w:type="spellEnd"/>
            <w:r w:rsidRPr="00BE2A95">
              <w:t xml:space="preserve"> детская школа искусств» за 2022 год и истекший период 2023 года»</w:t>
            </w:r>
          </w:p>
        </w:tc>
        <w:tc>
          <w:tcPr>
            <w:tcW w:w="2807" w:type="dxa"/>
          </w:tcPr>
          <w:p w14:paraId="2BD5C0B2" w14:textId="77777777" w:rsidR="00BE2A95" w:rsidRPr="00BE2A95" w:rsidRDefault="00BE2A95" w:rsidP="00BE2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E2A9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1. </w:t>
            </w:r>
            <w:r w:rsidRPr="00BE2A9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424E2C34" w14:textId="77777777" w:rsidR="00BE2A95" w:rsidRPr="00BE2A95" w:rsidRDefault="00BE2A95" w:rsidP="00BE2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2. Обеспечить ведение учета рабочего времени педагогических работников </w:t>
            </w:r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«ЗДШИ» с применением документов(форм) установленных положением об учетной политике Учреждения.</w:t>
            </w:r>
          </w:p>
          <w:p w14:paraId="4C02A1EE" w14:textId="1A1CA7B7" w:rsidR="00BE2A95" w:rsidRPr="00BE2A95" w:rsidRDefault="00BE2A95" w:rsidP="00BE2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3.Обеспечить неукоснительное соблюдение требований законодательства </w:t>
            </w:r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и условий контрактов(договоров) при их исполнении.</w:t>
            </w:r>
          </w:p>
          <w:p w14:paraId="1C0AF58A" w14:textId="77777777" w:rsidR="00BE2A95" w:rsidRPr="00BE2A95" w:rsidRDefault="00BE2A95" w:rsidP="00BE2A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соблюдение </w:t>
            </w:r>
            <w:r w:rsidRPr="00BE2A95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требований: ст.333 ТК РФ ;п.2.8.1. Приказа Министерства образования и науки РФ от 22.12.2014года №1601</w:t>
            </w:r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 Положением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Злынковская</w:t>
            </w:r>
            <w:proofErr w:type="spellEnd"/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искусств», утверждённым Решением Сессии Злынковского районного Совета народных депутатов от 22.08.2018г.№48-2 «Об утверждении Положения о системе оплаты работников МБУДО «</w:t>
            </w:r>
            <w:proofErr w:type="spellStart"/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Злынковская</w:t>
            </w:r>
            <w:proofErr w:type="spellEnd"/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искусств»; от 25.11.2021года №32-3 «О  внесении изменений в решение Злынковского районного Совета народных депутатов от 22.08.2018года№48-2 «Об </w:t>
            </w:r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Положения о системе оплаты работников МБУДО «</w:t>
            </w:r>
            <w:proofErr w:type="spellStart"/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Злынковская</w:t>
            </w:r>
            <w:proofErr w:type="spellEnd"/>
            <w:r w:rsidRPr="00BE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  в части установления рабочего времени педагогическим работникам в соответствии с законодательством Российской Федерации.</w:t>
            </w:r>
          </w:p>
          <w:p w14:paraId="0927EAE6" w14:textId="77777777" w:rsidR="00E12DCB" w:rsidRPr="00BE2A95" w:rsidRDefault="00E12DCB" w:rsidP="001546D4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B6B4169" w14:textId="3C85895C" w:rsidR="00E12DCB" w:rsidRPr="00BE2A95" w:rsidRDefault="00DA4D9E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30.03.2023года</w:t>
            </w:r>
          </w:p>
        </w:tc>
        <w:tc>
          <w:tcPr>
            <w:tcW w:w="2962" w:type="dxa"/>
          </w:tcPr>
          <w:p w14:paraId="0D79B99F" w14:textId="2F5C99FE" w:rsidR="00D32826" w:rsidRPr="00C242DC" w:rsidRDefault="00D32826" w:rsidP="00C24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42DC">
              <w:rPr>
                <w:sz w:val="20"/>
                <w:szCs w:val="20"/>
              </w:rPr>
              <w:t>1.И</w:t>
            </w:r>
            <w:r w:rsidRPr="00C242D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тоги проведения контрольного мероприятия рассмотрены директором МБУ ДО «ЗДШИ».</w:t>
            </w:r>
          </w:p>
          <w:p w14:paraId="536B6C8F" w14:textId="77777777" w:rsidR="005D3BBA" w:rsidRPr="00C242DC" w:rsidRDefault="00D32826" w:rsidP="00D328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2.В целях </w:t>
            </w:r>
            <w:r w:rsidR="005D3BBA" w:rsidRPr="00C242DC">
              <w:rPr>
                <w:rFonts w:ascii="Times New Roman" w:hAnsi="Times New Roman" w:cs="Times New Roman"/>
                <w:sz w:val="20"/>
                <w:szCs w:val="20"/>
              </w:rPr>
              <w:t>устранения нарушения порядка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ведения учета рабочего времени педагогических </w:t>
            </w:r>
            <w:r w:rsidR="005D3BBA" w:rsidRPr="00C242DC">
              <w:rPr>
                <w:rFonts w:ascii="Times New Roman" w:hAnsi="Times New Roman" w:cs="Times New Roman"/>
                <w:sz w:val="20"/>
                <w:szCs w:val="20"/>
              </w:rPr>
              <w:t>работников внесены</w:t>
            </w:r>
            <w:r w:rsidRPr="00C242DC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и дополнения в    Положение об учетной </w:t>
            </w:r>
            <w:r w:rsidR="005D3BBA" w:rsidRPr="00C242DC">
              <w:rPr>
                <w:rFonts w:ascii="Times New Roman" w:hAnsi="Times New Roman" w:cs="Times New Roman"/>
                <w:sz w:val="20"/>
                <w:szCs w:val="20"/>
              </w:rPr>
              <w:t>политике МБУ</w:t>
            </w:r>
            <w:r w:rsidRPr="00C242D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ДО </w:t>
            </w:r>
          </w:p>
          <w:p w14:paraId="60C097D4" w14:textId="57F14245" w:rsidR="00D32826" w:rsidRPr="00C242DC" w:rsidRDefault="00D32826" w:rsidP="00D328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C242D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«ЗДШИ</w:t>
            </w:r>
            <w:r w:rsidR="005D3BBA" w:rsidRPr="00C242D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», утверждены</w:t>
            </w:r>
            <w:r w:rsidRPr="00C242D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формы учетных документов.</w:t>
            </w:r>
          </w:p>
          <w:p w14:paraId="01696988" w14:textId="7FC5B6D0" w:rsidR="00D32826" w:rsidRPr="00C242DC" w:rsidRDefault="00D32826" w:rsidP="00D328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C242D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3. При рассмотрении итогов проведения проверки обращено внимание лиц ответственных за осуществление закупок на соблюдение условий  </w:t>
            </w:r>
          </w:p>
          <w:p w14:paraId="08E035E5" w14:textId="7E192AFF" w:rsidR="00D32826" w:rsidRPr="00C242DC" w:rsidRDefault="00D32826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2DC">
              <w:rPr>
                <w:sz w:val="20"/>
                <w:szCs w:val="20"/>
              </w:rPr>
              <w:t>Договоров(контрактов).</w:t>
            </w:r>
          </w:p>
          <w:p w14:paraId="2F07CC09" w14:textId="2552F928" w:rsidR="00D32826" w:rsidRPr="00C242DC" w:rsidRDefault="00D32826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2DC">
              <w:rPr>
                <w:sz w:val="20"/>
                <w:szCs w:val="20"/>
              </w:rPr>
              <w:lastRenderedPageBreak/>
              <w:t xml:space="preserve">4. В целях недопущения нарушений трудового законодательства </w:t>
            </w:r>
            <w:r w:rsidR="005D3BBA" w:rsidRPr="00C242DC">
              <w:rPr>
                <w:sz w:val="20"/>
                <w:szCs w:val="20"/>
              </w:rPr>
              <w:t>принимаются</w:t>
            </w:r>
            <w:r w:rsidRPr="00C242DC">
              <w:rPr>
                <w:sz w:val="20"/>
                <w:szCs w:val="20"/>
              </w:rPr>
              <w:t xml:space="preserve"> меры </w:t>
            </w:r>
            <w:r w:rsidR="005D3BBA" w:rsidRPr="00C242DC">
              <w:rPr>
                <w:sz w:val="20"/>
                <w:szCs w:val="20"/>
              </w:rPr>
              <w:t>по увеличению количества педагогов в учреждении.</w:t>
            </w:r>
          </w:p>
          <w:p w14:paraId="3CB93A67" w14:textId="7D45B034" w:rsidR="005D3BBA" w:rsidRPr="00C242DC" w:rsidRDefault="005D3BBA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2DC">
              <w:rPr>
                <w:sz w:val="20"/>
                <w:szCs w:val="20"/>
              </w:rPr>
              <w:t>(Основание: информация от 06.04.2023года№18 о выполнении предложений по представлению Контрольно-счетной палаты от 30.03.2023г.)</w:t>
            </w:r>
          </w:p>
        </w:tc>
        <w:tc>
          <w:tcPr>
            <w:tcW w:w="2252" w:type="dxa"/>
          </w:tcPr>
          <w:p w14:paraId="2902526B" w14:textId="32246C3D" w:rsidR="00E12DCB" w:rsidRPr="000648D3" w:rsidRDefault="00DA4D9E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30.04.2023года</w:t>
            </w:r>
          </w:p>
        </w:tc>
        <w:tc>
          <w:tcPr>
            <w:tcW w:w="1615" w:type="dxa"/>
          </w:tcPr>
          <w:p w14:paraId="592093E8" w14:textId="7947A9E2" w:rsidR="00E12DCB" w:rsidRPr="000648D3" w:rsidRDefault="005D3BBA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13.04.2023г.</w:t>
            </w:r>
          </w:p>
        </w:tc>
      </w:tr>
      <w:tr w:rsidR="00BE2A95" w:rsidRPr="000648D3" w14:paraId="62527105" w14:textId="77777777" w:rsidTr="00BE2A95">
        <w:trPr>
          <w:trHeight w:val="258"/>
        </w:trPr>
        <w:tc>
          <w:tcPr>
            <w:tcW w:w="474" w:type="dxa"/>
          </w:tcPr>
          <w:p w14:paraId="7744EB1C" w14:textId="199FC13D" w:rsidR="00BE2A95" w:rsidRPr="000648D3" w:rsidRDefault="00BB366D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79" w:type="dxa"/>
          </w:tcPr>
          <w:p w14:paraId="29FC9772" w14:textId="3A8A1136" w:rsidR="00BE2A95" w:rsidRPr="00BB366D" w:rsidRDefault="00BB366D" w:rsidP="001546D4">
            <w:pPr>
              <w:pStyle w:val="a4"/>
              <w:jc w:val="both"/>
            </w:pPr>
            <w:proofErr w:type="spellStart"/>
            <w:r w:rsidRPr="00BB366D">
              <w:t>Вышковская</w:t>
            </w:r>
            <w:proofErr w:type="spellEnd"/>
            <w:r w:rsidRPr="00BB366D">
              <w:t xml:space="preserve"> поселковая администрация Злынковского района Брянской области, контрольное мероприятие </w:t>
            </w:r>
            <w:r w:rsidRPr="00BB366D">
              <w:rPr>
                <w:rFonts w:eastAsia="Calibri"/>
                <w:bCs/>
                <w:iCs/>
                <w:lang w:eastAsia="en-US"/>
              </w:rPr>
              <w:t>«</w:t>
            </w:r>
            <w:r w:rsidRPr="00BB366D">
              <w:rPr>
                <w:rFonts w:eastAsia="Calibri"/>
                <w:bCs/>
                <w:lang w:eastAsia="en-US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BB366D">
              <w:rPr>
                <w:rFonts w:eastAsia="Calibri"/>
                <w:bCs/>
                <w:lang w:eastAsia="en-US"/>
              </w:rPr>
              <w:t>Вышковского</w:t>
            </w:r>
            <w:proofErr w:type="spellEnd"/>
            <w:r w:rsidRPr="00BB366D">
              <w:rPr>
                <w:rFonts w:eastAsia="Calibri"/>
                <w:bCs/>
                <w:lang w:eastAsia="en-US"/>
              </w:rPr>
              <w:t xml:space="preserve"> городского поселения Злынковского муниципального района Брянской области в 2022году»</w:t>
            </w:r>
          </w:p>
        </w:tc>
        <w:tc>
          <w:tcPr>
            <w:tcW w:w="2807" w:type="dxa"/>
          </w:tcPr>
          <w:p w14:paraId="5C0A9A40" w14:textId="285AAFD6" w:rsidR="00BB366D" w:rsidRPr="00BB366D" w:rsidRDefault="00BB366D" w:rsidP="00BB366D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1.Рассмотреть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привлечения к ответственности лиц, допустивших нарушения требований законодательства Российской Федерации при ведении бухгалтерского учета.</w:t>
            </w:r>
          </w:p>
          <w:p w14:paraId="1DCC6065" w14:textId="77777777" w:rsidR="00BB366D" w:rsidRPr="00BB366D" w:rsidRDefault="00BB366D" w:rsidP="006C1DD7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2. Внести изменения в учетную политику Учреждения с учетом изменения законодательства Российской Федерации по состоянию на 01.07.2023года.</w:t>
            </w:r>
          </w:p>
          <w:p w14:paraId="449ABFAF" w14:textId="6E3DD36F" w:rsidR="00BB366D" w:rsidRPr="00BB366D" w:rsidRDefault="00BB366D" w:rsidP="006C1DD7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3.Внести предложение в </w:t>
            </w:r>
            <w:proofErr w:type="spellStart"/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Вышковский</w:t>
            </w:r>
            <w:proofErr w:type="spellEnd"/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поселковый Совет народных депутатов о предоставлении в пользование земельного участка и помещения (Здания) для размещения муниципальной пожарной части на территории городского поселения.</w:t>
            </w:r>
          </w:p>
          <w:p w14:paraId="7FB870DD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4. Обеспечить контроль за исполнением работниками Учреждения </w:t>
            </w:r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должностных обязанностей в соответствии с условиями трудовых договоров.</w:t>
            </w:r>
          </w:p>
          <w:p w14:paraId="61CEDBBF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6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5.  Внести изменения в нормативные акты по обеспечению деятельности муниципальной пожарной части с учетом: предусмотренного объема финансового обеспечения за счет средств  бюджета поселения и реализации требований :</w:t>
            </w:r>
            <w:r w:rsidRPr="00B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 Российской Федерации от 21 декабря 1994 года </w:t>
            </w:r>
            <w:hyperlink r:id="rId6">
              <w:r w:rsidRPr="00BB366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 69-ФЗ</w:t>
              </w:r>
            </w:hyperlink>
            <w:r w:rsidRPr="00B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пожарной безопасности";</w:t>
            </w:r>
            <w:r w:rsidRPr="00BB3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постановления Правительства Брянской области от 24.10.2016года №545-п «Об утверждении Типового положения о муниципальной пожарной  охране на территории Брянской области».</w:t>
            </w:r>
          </w:p>
          <w:p w14:paraId="57D12C31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6D">
              <w:rPr>
                <w:rFonts w:ascii="Times New Roman" w:eastAsia="Calibri" w:hAnsi="Times New Roman" w:cs="Times New Roman"/>
                <w:sz w:val="20"/>
                <w:szCs w:val="20"/>
              </w:rPr>
              <w:t>6. Разработать и утвердить:</w:t>
            </w:r>
          </w:p>
          <w:p w14:paraId="0E992CAB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6D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нормативные документы по порядку учету и списания ГСМ с применением топливных карт;</w:t>
            </w:r>
          </w:p>
          <w:p w14:paraId="25535FEF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6D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нормативные документы по закреплению транспортных средств за работниками администрации и осуществления контроля за его использованием.</w:t>
            </w:r>
          </w:p>
          <w:p w14:paraId="0A941610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B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Обеспечить неукоснительное соблюдение требований законодательства Российской Федерации и </w:t>
            </w:r>
            <w:r w:rsidRPr="00B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контрактов(договоров) при их исполнении.</w:t>
            </w:r>
          </w:p>
          <w:p w14:paraId="6E1F2D2A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Обеспечить внутренний контроль за принятием к бухгалтерскому учету первичных документов.</w:t>
            </w:r>
          </w:p>
          <w:p w14:paraId="3D149DCB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64033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9BAFF" w14:textId="77777777" w:rsidR="00BB366D" w:rsidRPr="00BB366D" w:rsidRDefault="00BB366D" w:rsidP="00BB36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4AB712" w14:textId="77777777" w:rsidR="00BE2A95" w:rsidRPr="00BB366D" w:rsidRDefault="00BE2A95" w:rsidP="001546D4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F5E1264" w14:textId="50BA2F98" w:rsidR="00BE2A95" w:rsidRPr="00BE2A95" w:rsidRDefault="00BB366D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19.07.2023</w:t>
            </w:r>
          </w:p>
        </w:tc>
        <w:tc>
          <w:tcPr>
            <w:tcW w:w="2962" w:type="dxa"/>
          </w:tcPr>
          <w:p w14:paraId="13A73C65" w14:textId="06561E01" w:rsidR="00BE2A95" w:rsidRPr="00B30393" w:rsidRDefault="00836A96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0393">
              <w:rPr>
                <w:sz w:val="20"/>
                <w:szCs w:val="20"/>
              </w:rPr>
              <w:t xml:space="preserve">1.Итоги проведения контрольного мероприятия и представление Контрольно-счетной палаты от19.07.2023года рассмотрены на служебном совещании </w:t>
            </w:r>
            <w:r w:rsidR="00B30393" w:rsidRPr="00B30393">
              <w:rPr>
                <w:sz w:val="20"/>
                <w:szCs w:val="20"/>
              </w:rPr>
              <w:t xml:space="preserve">18.08.2023года </w:t>
            </w:r>
            <w:r w:rsidRPr="00B30393">
              <w:rPr>
                <w:sz w:val="20"/>
                <w:szCs w:val="20"/>
              </w:rPr>
              <w:t xml:space="preserve">при   И.О. Главы </w:t>
            </w:r>
            <w:proofErr w:type="spellStart"/>
            <w:r w:rsidRPr="00B30393">
              <w:rPr>
                <w:sz w:val="20"/>
                <w:szCs w:val="20"/>
              </w:rPr>
              <w:t>Вышковской</w:t>
            </w:r>
            <w:proofErr w:type="spellEnd"/>
            <w:r w:rsidRPr="00B30393">
              <w:rPr>
                <w:sz w:val="20"/>
                <w:szCs w:val="20"/>
              </w:rPr>
              <w:t xml:space="preserve"> поселковой администрации </w:t>
            </w:r>
            <w:proofErr w:type="spellStart"/>
            <w:r w:rsidRPr="00B30393">
              <w:rPr>
                <w:sz w:val="20"/>
                <w:szCs w:val="20"/>
              </w:rPr>
              <w:t>Алисевич</w:t>
            </w:r>
            <w:proofErr w:type="spellEnd"/>
            <w:r w:rsidRPr="00B30393">
              <w:rPr>
                <w:sz w:val="20"/>
                <w:szCs w:val="20"/>
              </w:rPr>
              <w:t xml:space="preserve"> Ю.В., </w:t>
            </w:r>
            <w:r w:rsidR="00B30393" w:rsidRPr="00B30393">
              <w:rPr>
                <w:sz w:val="20"/>
                <w:szCs w:val="20"/>
              </w:rPr>
              <w:t>по результатам</w:t>
            </w:r>
            <w:r w:rsidRPr="00B30393">
              <w:rPr>
                <w:sz w:val="20"/>
                <w:szCs w:val="20"/>
              </w:rPr>
              <w:t xml:space="preserve"> которого </w:t>
            </w:r>
            <w:r w:rsidR="00B30393" w:rsidRPr="00B30393">
              <w:rPr>
                <w:sz w:val="20"/>
                <w:szCs w:val="20"/>
              </w:rPr>
              <w:t xml:space="preserve">определены мероприятия </w:t>
            </w:r>
            <w:r w:rsidRPr="00B30393">
              <w:rPr>
                <w:sz w:val="20"/>
                <w:szCs w:val="20"/>
              </w:rPr>
              <w:t>по устранению выявленных нарушений.</w:t>
            </w:r>
          </w:p>
          <w:p w14:paraId="4525200C" w14:textId="77777777" w:rsidR="00B30393" w:rsidRPr="00B30393" w:rsidRDefault="00B30393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0393">
              <w:rPr>
                <w:sz w:val="20"/>
                <w:szCs w:val="20"/>
              </w:rPr>
              <w:t xml:space="preserve">2.Постанорвлением </w:t>
            </w:r>
            <w:proofErr w:type="spellStart"/>
            <w:r w:rsidRPr="00B30393">
              <w:rPr>
                <w:sz w:val="20"/>
                <w:szCs w:val="20"/>
              </w:rPr>
              <w:t>Вышковской</w:t>
            </w:r>
            <w:proofErr w:type="spellEnd"/>
            <w:r w:rsidRPr="00B30393">
              <w:rPr>
                <w:sz w:val="20"/>
                <w:szCs w:val="20"/>
              </w:rPr>
              <w:t xml:space="preserve"> поселковой администрации №46 от 31.07.2023года утверждено Положение об учтённой политике в </w:t>
            </w:r>
            <w:proofErr w:type="spellStart"/>
            <w:r w:rsidRPr="00B30393">
              <w:rPr>
                <w:sz w:val="20"/>
                <w:szCs w:val="20"/>
              </w:rPr>
              <w:t>Вышковской</w:t>
            </w:r>
            <w:proofErr w:type="spellEnd"/>
            <w:r w:rsidRPr="00B30393">
              <w:rPr>
                <w:sz w:val="20"/>
                <w:szCs w:val="20"/>
              </w:rPr>
              <w:t xml:space="preserve"> поселковой администрации Злынковского района Брянской области.</w:t>
            </w:r>
          </w:p>
          <w:p w14:paraId="1023998F" w14:textId="77777777" w:rsidR="00B30393" w:rsidRPr="00B30393" w:rsidRDefault="00B30393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0393">
              <w:rPr>
                <w:sz w:val="20"/>
                <w:szCs w:val="20"/>
              </w:rPr>
              <w:t xml:space="preserve">3.Проводятся юридически значимые действия по оформлению бесхозного помещения в собственность поселения </w:t>
            </w:r>
            <w:proofErr w:type="gramStart"/>
            <w:r w:rsidRPr="00B30393">
              <w:rPr>
                <w:sz w:val="20"/>
                <w:szCs w:val="20"/>
              </w:rPr>
              <w:t>в костром</w:t>
            </w:r>
            <w:proofErr w:type="gramEnd"/>
            <w:r w:rsidRPr="00B30393">
              <w:rPr>
                <w:sz w:val="20"/>
                <w:szCs w:val="20"/>
              </w:rPr>
              <w:t xml:space="preserve"> размещается   муниципальная пожарная часть.</w:t>
            </w:r>
          </w:p>
          <w:p w14:paraId="3B5538BD" w14:textId="5A2C3EB8" w:rsidR="00B30393" w:rsidRPr="00B30393" w:rsidRDefault="00B30393" w:rsidP="00B30393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30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4.Установлен контроль </w:t>
            </w:r>
            <w:r w:rsidRPr="00B3039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за исполнением работниками Учреждения должностных обязанностей в соответствии с условиями трудовых договоров.</w:t>
            </w:r>
          </w:p>
          <w:p w14:paraId="068B24A6" w14:textId="251EB5AD" w:rsidR="00C90106" w:rsidRDefault="00C90106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5.Решением </w:t>
            </w:r>
            <w:proofErr w:type="spellStart"/>
            <w:r>
              <w:rPr>
                <w:sz w:val="20"/>
                <w:szCs w:val="20"/>
              </w:rPr>
              <w:t>Вышковского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</w:t>
            </w:r>
            <w:r w:rsidR="00B6756F">
              <w:rPr>
                <w:sz w:val="20"/>
                <w:szCs w:val="20"/>
              </w:rPr>
              <w:t>от 30</w:t>
            </w:r>
            <w:r>
              <w:rPr>
                <w:sz w:val="20"/>
                <w:szCs w:val="20"/>
              </w:rPr>
              <w:t>.06.2023года внесены изменения в нормативные документы по обеспечению деятельности муниципальной пожарной части.</w:t>
            </w:r>
          </w:p>
          <w:p w14:paraId="0D3296D3" w14:textId="68E9D15C" w:rsidR="00C90106" w:rsidRDefault="00C90106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6.Разработаны и утверждены нормативные документы по учету, использованию и списанию ГСМ. Транспортные средства Учреждения закреплены за его работниками.</w:t>
            </w:r>
          </w:p>
          <w:p w14:paraId="6E97EC85" w14:textId="27F9E16B" w:rsidR="00C90106" w:rsidRDefault="00C90106" w:rsidP="00C9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06">
              <w:rPr>
                <w:rFonts w:ascii="Times New Roman" w:hAnsi="Times New Roman" w:cs="Times New Roman"/>
                <w:sz w:val="20"/>
                <w:szCs w:val="20"/>
              </w:rPr>
              <w:t xml:space="preserve">7. Установлен контроль за </w:t>
            </w:r>
            <w:r w:rsidRPr="00C9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требований законодательства Российской Федерации и условий контрактов(договоров) при их исполнении.</w:t>
            </w:r>
          </w:p>
          <w:p w14:paraId="384997C5" w14:textId="4AD6D3FB" w:rsidR="00C90106" w:rsidRDefault="00C90106" w:rsidP="00C9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C9010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r w:rsidRPr="00C9010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B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принятием к бухгалтерскому учету первичных документов.</w:t>
            </w:r>
          </w:p>
          <w:p w14:paraId="2E8F15EF" w14:textId="7A9F577D" w:rsidR="00C90106" w:rsidRPr="00C90106" w:rsidRDefault="00C90106" w:rsidP="00B67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="00B67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Основание:письмо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поселковой администрации Злынковского района №183 от 18.08.2023года).</w:t>
            </w:r>
          </w:p>
          <w:p w14:paraId="0CB8102E" w14:textId="4DEC5F27" w:rsidR="00C90106" w:rsidRPr="00C90106" w:rsidRDefault="00B6756F" w:rsidP="00B6756F">
            <w:pPr>
              <w:pStyle w:val="formattexttopleveltext"/>
              <w:tabs>
                <w:tab w:val="left" w:pos="189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56F472E6" w14:textId="589FD3BF" w:rsidR="00B30393" w:rsidRPr="00B30393" w:rsidRDefault="00C90106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7AE8C308" w14:textId="1DE3A545" w:rsidR="00BE2A95" w:rsidRPr="000648D3" w:rsidRDefault="00BB366D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20.07.2023г.</w:t>
            </w:r>
          </w:p>
        </w:tc>
        <w:tc>
          <w:tcPr>
            <w:tcW w:w="1615" w:type="dxa"/>
          </w:tcPr>
          <w:p w14:paraId="4E8F162C" w14:textId="24ADE6B8" w:rsidR="00BE2A95" w:rsidRPr="000648D3" w:rsidRDefault="00836A96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31.08.2023г.</w:t>
            </w:r>
          </w:p>
        </w:tc>
      </w:tr>
      <w:tr w:rsidR="00BE2A95" w:rsidRPr="000648D3" w14:paraId="6612EBFA" w14:textId="77777777" w:rsidTr="00BE2A95">
        <w:trPr>
          <w:trHeight w:val="136"/>
        </w:trPr>
        <w:tc>
          <w:tcPr>
            <w:tcW w:w="474" w:type="dxa"/>
          </w:tcPr>
          <w:p w14:paraId="48B2CD17" w14:textId="2E807F60" w:rsidR="00BE2A95" w:rsidRPr="000648D3" w:rsidRDefault="000B3921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79" w:type="dxa"/>
          </w:tcPr>
          <w:p w14:paraId="0E72D5AF" w14:textId="7E4E90E0" w:rsidR="00BE2A95" w:rsidRPr="000B3921" w:rsidRDefault="000B3921" w:rsidP="001546D4">
            <w:pPr>
              <w:pStyle w:val="a4"/>
              <w:jc w:val="both"/>
            </w:pPr>
            <w:r w:rsidRPr="000B3921">
              <w:t xml:space="preserve">Денисковичская сельская администрация Злынковского района Брянской области, контрольное мероприятие «Оценка эффективности формирования муниципальной собственности, управления и распоряжения муниципальной собственностью </w:t>
            </w:r>
            <w:proofErr w:type="spellStart"/>
            <w:r w:rsidRPr="000B3921">
              <w:t>Денисковичского</w:t>
            </w:r>
            <w:proofErr w:type="spellEnd"/>
            <w:r w:rsidRPr="000B3921">
              <w:t xml:space="preserve"> сельского поселения Злынковского муниципального района Брянской области в 2022 году и истекшем периоде 2023года»</w:t>
            </w:r>
          </w:p>
        </w:tc>
        <w:tc>
          <w:tcPr>
            <w:tcW w:w="2807" w:type="dxa"/>
          </w:tcPr>
          <w:p w14:paraId="05046FCD" w14:textId="77777777" w:rsidR="000B3921" w:rsidRPr="000B3921" w:rsidRDefault="000B3921" w:rsidP="000B392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0B39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B392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привлечения к ответственности лиц, допустивших нарушения требований законодательства Российской Федерации при ведении бухгалтерского учета.</w:t>
            </w:r>
          </w:p>
          <w:p w14:paraId="1641C3AD" w14:textId="77777777" w:rsidR="000B3921" w:rsidRPr="000B3921" w:rsidRDefault="000B3921" w:rsidP="000B392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92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2. </w:t>
            </w:r>
            <w:r w:rsidRPr="000B3921">
              <w:rPr>
                <w:rFonts w:ascii="Times New Roman" w:hAnsi="Times New Roman" w:cs="Times New Roman"/>
                <w:sz w:val="20"/>
                <w:szCs w:val="20"/>
              </w:rPr>
              <w:t>Обеспечить неукоснительное соблюдение требований законодательства Российской Федерации и условий контрактов(договоров) при их исполнении.</w:t>
            </w:r>
          </w:p>
          <w:p w14:paraId="73FC70CB" w14:textId="77777777" w:rsidR="000B3921" w:rsidRPr="000B3921" w:rsidRDefault="000B3921" w:rsidP="000B392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921"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Обеспечить контроль за  своевременным предоставлением должностными лицами сельской администрации первичных документов для формирования регистров бухгалтерского учета  в соответствии с требованиями </w:t>
            </w:r>
            <w:hyperlink r:id="rId7" w:history="1">
              <w:r w:rsidRPr="000B392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ст. 9</w:t>
              </w:r>
            </w:hyperlink>
            <w:r w:rsidRPr="000B3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,ст.10</w:t>
            </w:r>
            <w:r w:rsidRPr="000B3921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Федерального закона от 06.12.2011 N 402-ФЗ "О бухгалтерском учете» .</w:t>
            </w:r>
          </w:p>
          <w:p w14:paraId="36800C1A" w14:textId="77777777" w:rsidR="000B3921" w:rsidRPr="000B3921" w:rsidRDefault="000B3921" w:rsidP="000B3921">
            <w:pPr>
              <w:pStyle w:val="a4"/>
            </w:pPr>
            <w:r w:rsidRPr="000B3921">
              <w:t xml:space="preserve">4. Принять дополнительные меры по обеспечению сохранности объекта недвижимости «Здание администрации» расположенное по адресу: Брянская область, </w:t>
            </w:r>
            <w:proofErr w:type="spellStart"/>
            <w:r w:rsidRPr="000B3921">
              <w:t>Злынковский</w:t>
            </w:r>
            <w:proofErr w:type="spellEnd"/>
            <w:r w:rsidRPr="000B3921">
              <w:t xml:space="preserve"> район, </w:t>
            </w:r>
            <w:proofErr w:type="spellStart"/>
            <w:r w:rsidRPr="000B3921">
              <w:t>с.Лысые</w:t>
            </w:r>
            <w:proofErr w:type="spellEnd"/>
            <w:r w:rsidRPr="000B3921">
              <w:t xml:space="preserve">, ул.Ленинская,88, двухэтажное здание, площадью 98 </w:t>
            </w:r>
            <w:proofErr w:type="spellStart"/>
            <w:r w:rsidRPr="000B3921">
              <w:t>кв.м</w:t>
            </w:r>
            <w:proofErr w:type="spellEnd"/>
            <w:r w:rsidRPr="000B3921">
              <w:t xml:space="preserve">., балансовой стоимостью 1 669 127, 25руб. </w:t>
            </w:r>
          </w:p>
          <w:p w14:paraId="695D1656" w14:textId="77777777" w:rsidR="000B3921" w:rsidRPr="000B3921" w:rsidRDefault="000B3921" w:rsidP="000B3921">
            <w:pPr>
              <w:pStyle w:val="a4"/>
            </w:pPr>
            <w:r w:rsidRPr="000B3921">
              <w:t xml:space="preserve">5. В связи с неиспользованием сельской администрацией  объектов недвижимости  для решения вопросов местного значения и реализации возложенных полномочий Уставом сельского поселения  рассмотреть вопрос о включении следующих объектов недвижимости: «Здание администрации» расположенное по адресу: Брянская область, </w:t>
            </w:r>
            <w:proofErr w:type="spellStart"/>
            <w:r w:rsidRPr="000B3921">
              <w:t>Злынковский</w:t>
            </w:r>
            <w:proofErr w:type="spellEnd"/>
            <w:r w:rsidRPr="000B3921">
              <w:t xml:space="preserve"> район, </w:t>
            </w:r>
            <w:proofErr w:type="spellStart"/>
            <w:r w:rsidRPr="000B3921">
              <w:t>с.Лысые</w:t>
            </w:r>
            <w:proofErr w:type="spellEnd"/>
            <w:r w:rsidRPr="000B3921">
              <w:t xml:space="preserve">, ул.Ленинская,88, двухэтажное здание, площадью 98 </w:t>
            </w:r>
            <w:proofErr w:type="spellStart"/>
            <w:r w:rsidRPr="000B3921">
              <w:t>кв.м</w:t>
            </w:r>
            <w:proofErr w:type="spellEnd"/>
            <w:r w:rsidRPr="000B3921">
              <w:t xml:space="preserve">., балансовой стоимостью 1 669 127, 25руб.; «Здание  котельной» расположенное по адресу: Брянская область, </w:t>
            </w:r>
            <w:proofErr w:type="spellStart"/>
            <w:r w:rsidRPr="000B3921">
              <w:t>Злынковский</w:t>
            </w:r>
            <w:proofErr w:type="spellEnd"/>
            <w:r w:rsidRPr="000B3921">
              <w:t xml:space="preserve"> район, </w:t>
            </w:r>
            <w:proofErr w:type="spellStart"/>
            <w:r w:rsidRPr="000B3921">
              <w:t>с.Денисковичи</w:t>
            </w:r>
            <w:proofErr w:type="spellEnd"/>
            <w:r w:rsidRPr="000B3921">
              <w:t xml:space="preserve">, ул. </w:t>
            </w:r>
            <w:r w:rsidRPr="000B3921">
              <w:lastRenderedPageBreak/>
              <w:t xml:space="preserve">Октябрьская Ленинская,22а, 1 (одно)этажное здание, площадью 100 </w:t>
            </w:r>
            <w:proofErr w:type="spellStart"/>
            <w:r w:rsidRPr="000B3921">
              <w:t>кв.м</w:t>
            </w:r>
            <w:proofErr w:type="spellEnd"/>
            <w:r w:rsidRPr="000B3921">
              <w:t>., балансовой стоимостью 123 250,75руб. в План (программу)  приватизации муниципального имущества сельского поселения  на 2024год.</w:t>
            </w:r>
          </w:p>
          <w:p w14:paraId="332ED9BA" w14:textId="77777777" w:rsidR="000B3921" w:rsidRPr="000B3921" w:rsidRDefault="000B3921" w:rsidP="000B3921">
            <w:pPr>
              <w:pStyle w:val="a4"/>
            </w:pPr>
            <w:r w:rsidRPr="000B3921">
              <w:t>6. Провести дополнительные мероприятия по приведению договоров социального найма предоставления жилых помещений, находящихся в муниципальной собственности сельского поселения в соответствии с требованиями законодательства Российской Федерации и муниципальных правовых актов органов местного самоуправления сельского поселения.</w:t>
            </w:r>
          </w:p>
          <w:p w14:paraId="27639169" w14:textId="77777777" w:rsidR="000B3921" w:rsidRPr="000B3921" w:rsidRDefault="000B3921" w:rsidP="000B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921">
              <w:rPr>
                <w:rFonts w:ascii="Times New Roman" w:hAnsi="Times New Roman" w:cs="Times New Roman"/>
                <w:sz w:val="20"/>
                <w:szCs w:val="20"/>
              </w:rPr>
              <w:t xml:space="preserve">7. Провести юридически значимые действия по взысканию пении  с </w:t>
            </w:r>
            <w:r w:rsidRPr="000B3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ГУП Брянской области «</w:t>
            </w:r>
            <w:proofErr w:type="spellStart"/>
            <w:r w:rsidRPr="000B3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Брянсккоммунэнерго</w:t>
            </w:r>
            <w:proofErr w:type="spellEnd"/>
            <w:r w:rsidRPr="000B39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за нарушение </w:t>
            </w:r>
            <w:r w:rsidRPr="000B3921">
              <w:rPr>
                <w:rFonts w:ascii="Times New Roman" w:hAnsi="Times New Roman" w:cs="Times New Roman"/>
                <w:sz w:val="20"/>
                <w:szCs w:val="20"/>
              </w:rPr>
              <w:t xml:space="preserve">условий п.4.1. Договора  аренды недвижимого имущества №1 от 31.08.2022г. выразившееся в несоблюдении сроков оплаты арендной платы  за аренду  недвижимого имущества </w:t>
            </w:r>
            <w:proofErr w:type="spellStart"/>
            <w:r w:rsidRPr="000B3921">
              <w:rPr>
                <w:rFonts w:ascii="Times New Roman" w:hAnsi="Times New Roman" w:cs="Times New Roman"/>
                <w:sz w:val="20"/>
                <w:szCs w:val="20"/>
              </w:rPr>
              <w:t>Денисковичской</w:t>
            </w:r>
            <w:proofErr w:type="spellEnd"/>
            <w:r w:rsidRPr="000B392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 Злынковского района Брянской области.</w:t>
            </w:r>
          </w:p>
          <w:p w14:paraId="667C4462" w14:textId="77777777" w:rsidR="00BE2A95" w:rsidRPr="000B3921" w:rsidRDefault="00BE2A95" w:rsidP="001546D4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8584B14" w14:textId="68BE5AB8" w:rsidR="00BE2A95" w:rsidRPr="000648D3" w:rsidRDefault="000B3921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01.11.2023года.</w:t>
            </w:r>
          </w:p>
        </w:tc>
        <w:tc>
          <w:tcPr>
            <w:tcW w:w="2962" w:type="dxa"/>
          </w:tcPr>
          <w:p w14:paraId="4F3EBA4F" w14:textId="77777777" w:rsidR="00BE2A95" w:rsidRDefault="00B0642A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1.Итоги проведения контрольного мероприятия рассмотрены на служебном совещании, по результатам которого разработаны меры по недопущению впредь нарушений законодательства Российской Федерации и нормативных документов органов местного самоуправления сельского поселения при осуществлении учета и использовании муниципального имущества. </w:t>
            </w:r>
          </w:p>
          <w:p w14:paraId="2B571438" w14:textId="0432852A" w:rsidR="00B0642A" w:rsidRDefault="00B0642A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 должностных лиц доведена информации о необходимости соблюдения требований законодательства Российской Федерации при осуществлении закупок и надлежащем исполнении условий контрактов(договоров).</w:t>
            </w:r>
          </w:p>
          <w:p w14:paraId="212B60F8" w14:textId="097F40D7" w:rsidR="006F5F8E" w:rsidRDefault="006F5F8E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Установлено контроль со стороны руководства  сельской администрацией </w:t>
            </w:r>
            <w:r w:rsidRPr="000B3921">
              <w:rPr>
                <w:sz w:val="20"/>
                <w:szCs w:val="20"/>
              </w:rPr>
              <w:t xml:space="preserve">за  своевременным предоставлением должностными лицами </w:t>
            </w:r>
            <w:r w:rsidRPr="000B3921">
              <w:rPr>
                <w:sz w:val="20"/>
                <w:szCs w:val="20"/>
              </w:rPr>
              <w:lastRenderedPageBreak/>
              <w:t xml:space="preserve">сельской администрации первичных документов для формирования регистров бухгалтерского учета  в соответствии с требованиями </w:t>
            </w:r>
            <w:hyperlink r:id="rId8" w:history="1">
              <w:r w:rsidRPr="000B3921">
                <w:rPr>
                  <w:rStyle w:val="a7"/>
                  <w:color w:val="000000" w:themeColor="text1"/>
                  <w:sz w:val="20"/>
                  <w:szCs w:val="20"/>
                </w:rPr>
                <w:t>ст. 9</w:t>
              </w:r>
            </w:hyperlink>
            <w:r w:rsidRPr="000B3921">
              <w:rPr>
                <w:sz w:val="20"/>
                <w:szCs w:val="20"/>
                <w:u w:val="single"/>
              </w:rPr>
              <w:t>,ст.10</w:t>
            </w:r>
            <w:r w:rsidRPr="000B3921">
              <w:rPr>
                <w:sz w:val="20"/>
                <w:szCs w:val="20"/>
              </w:rPr>
              <w:t xml:space="preserve">  Федерального закона от 06.12.2011 N 402-ФЗ "О бухгалтерском учете» .</w:t>
            </w:r>
          </w:p>
          <w:p w14:paraId="1B79814D" w14:textId="7AE28839" w:rsidR="006F5F8E" w:rsidRDefault="006F5F8E" w:rsidP="006F5F8E">
            <w:pPr>
              <w:pStyle w:val="a4"/>
            </w:pPr>
            <w:r>
              <w:t>4.Денисковичской сельской администрацией приняты дополнительные меры по обеспечению</w:t>
            </w:r>
            <w:r w:rsidRPr="000B3921">
              <w:t xml:space="preserve"> сохранности объекта недвижимости «Здание администрации» расположенное по адресу: Брянская область, </w:t>
            </w:r>
            <w:proofErr w:type="spellStart"/>
            <w:r w:rsidRPr="000B3921">
              <w:t>Злынковский</w:t>
            </w:r>
            <w:proofErr w:type="spellEnd"/>
            <w:r w:rsidRPr="000B3921">
              <w:t xml:space="preserve"> район, </w:t>
            </w:r>
            <w:proofErr w:type="spellStart"/>
            <w:r w:rsidRPr="000B3921">
              <w:t>с.Лысые</w:t>
            </w:r>
            <w:proofErr w:type="spellEnd"/>
            <w:r w:rsidRPr="000B3921">
              <w:t>, ул.Ленинская,88</w:t>
            </w:r>
            <w:r>
              <w:t>.</w:t>
            </w:r>
          </w:p>
          <w:p w14:paraId="5F90DE74" w14:textId="0B883835" w:rsidR="006F5F8E" w:rsidRPr="000B3921" w:rsidRDefault="006F5F8E" w:rsidP="006F5F8E">
            <w:pPr>
              <w:pStyle w:val="a4"/>
            </w:pPr>
            <w:r>
              <w:t xml:space="preserve">5.Решением </w:t>
            </w:r>
            <w:proofErr w:type="spellStart"/>
            <w:r>
              <w:t>Денисковичского</w:t>
            </w:r>
            <w:proofErr w:type="spellEnd"/>
            <w:r>
              <w:t xml:space="preserve"> сельского Совета народных депутатов №42-2 от 14.11.2023года включены в план приватизации муниципального имущества сельского поселения на 2024год следующие объекты, не используемые сельской администрацией:</w:t>
            </w:r>
          </w:p>
          <w:p w14:paraId="6911DF90" w14:textId="52D24DDB" w:rsidR="006F5F8E" w:rsidRDefault="006F5F8E" w:rsidP="006F5F8E">
            <w:pPr>
              <w:pStyle w:val="a4"/>
            </w:pPr>
            <w:r>
              <w:t>«</w:t>
            </w:r>
            <w:r w:rsidRPr="000B3921">
              <w:t xml:space="preserve">Здание администрации» расположенное по адресу: Брянская область, </w:t>
            </w:r>
            <w:proofErr w:type="spellStart"/>
            <w:r w:rsidRPr="000B3921">
              <w:t>Злынковский</w:t>
            </w:r>
            <w:proofErr w:type="spellEnd"/>
            <w:r w:rsidRPr="000B3921">
              <w:t xml:space="preserve"> район, </w:t>
            </w:r>
            <w:proofErr w:type="spellStart"/>
            <w:r w:rsidRPr="000B3921">
              <w:t>с.Лысые</w:t>
            </w:r>
            <w:proofErr w:type="spellEnd"/>
            <w:r w:rsidRPr="000B3921">
              <w:t xml:space="preserve">, ул.Ленинская,88, двухэтажное здание, площадью 98 </w:t>
            </w:r>
            <w:proofErr w:type="spellStart"/>
            <w:r w:rsidRPr="000B3921">
              <w:t>кв.м</w:t>
            </w:r>
            <w:proofErr w:type="spellEnd"/>
            <w:r w:rsidRPr="000B3921">
              <w:t xml:space="preserve">.,; «Здание  котельной» расположенное по адресу: Брянская область, </w:t>
            </w:r>
            <w:proofErr w:type="spellStart"/>
            <w:r w:rsidRPr="000B3921">
              <w:t>Злынковский</w:t>
            </w:r>
            <w:proofErr w:type="spellEnd"/>
            <w:r w:rsidRPr="000B3921">
              <w:t xml:space="preserve"> район, </w:t>
            </w:r>
            <w:proofErr w:type="spellStart"/>
            <w:r w:rsidRPr="000B3921">
              <w:t>с.Денисковичи</w:t>
            </w:r>
            <w:proofErr w:type="spellEnd"/>
            <w:r w:rsidRPr="000B3921">
              <w:t xml:space="preserve">, ул. Октябрьская Ленинская,22а, 1 </w:t>
            </w:r>
            <w:r w:rsidRPr="000B3921">
              <w:lastRenderedPageBreak/>
              <w:t xml:space="preserve">(одно)этажное здание, площадью 100 </w:t>
            </w:r>
            <w:proofErr w:type="spellStart"/>
            <w:r w:rsidRPr="000B3921">
              <w:t>кв.м</w:t>
            </w:r>
            <w:proofErr w:type="spellEnd"/>
            <w:r w:rsidRPr="000B3921">
              <w:t>.</w:t>
            </w:r>
          </w:p>
          <w:p w14:paraId="6901AA04" w14:textId="00CB2D54" w:rsidR="006F5F8E" w:rsidRDefault="006F5F8E" w:rsidP="006F5F8E">
            <w:pPr>
              <w:pStyle w:val="a4"/>
            </w:pPr>
            <w:r>
              <w:t>6.</w:t>
            </w:r>
            <w:r w:rsidR="00E870E9">
              <w:t xml:space="preserve">Решением </w:t>
            </w:r>
            <w:proofErr w:type="spellStart"/>
            <w:r w:rsidR="00E870E9">
              <w:t>Денисковичского</w:t>
            </w:r>
            <w:proofErr w:type="spellEnd"/>
            <w:r w:rsidR="00E870E9">
              <w:t xml:space="preserve"> сельского Совета народных депутатов №42-1 от 14.11.2023</w:t>
            </w:r>
            <w:r w:rsidR="00E55FB8">
              <w:t>года утверждена</w:t>
            </w:r>
            <w:r w:rsidR="00E870E9">
              <w:t xml:space="preserve"> новая форма договора социального </w:t>
            </w:r>
            <w:r w:rsidR="00E55FB8">
              <w:t>найма, подлежащая</w:t>
            </w:r>
            <w:r w:rsidR="00E870E9">
              <w:t xml:space="preserve"> </w:t>
            </w:r>
            <w:r w:rsidR="00E55FB8">
              <w:t>применению при</w:t>
            </w:r>
            <w:r w:rsidR="00E870E9">
              <w:t xml:space="preserve"> заключении новых договоров социального найма в </w:t>
            </w:r>
            <w:r w:rsidR="00E55FB8">
              <w:t>соответствии</w:t>
            </w:r>
            <w:r w:rsidR="00E870E9">
              <w:t xml:space="preserve"> </w:t>
            </w:r>
            <w:r w:rsidR="00E55FB8">
              <w:t>с законодательством Российской Федерации и муниципальных -правовых актов сельского поселения.</w:t>
            </w:r>
          </w:p>
          <w:p w14:paraId="00D3D2A6" w14:textId="47DAB38E" w:rsidR="00E55FB8" w:rsidRPr="00E55FB8" w:rsidRDefault="00E55FB8" w:rsidP="00E55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7. </w:t>
            </w:r>
            <w:r w:rsidRPr="00E55FB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Проводиться юридически значимые действия по взысканию пении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ГУП Брянской области «</w:t>
            </w:r>
            <w:proofErr w:type="spellStart"/>
            <w:r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Брянсккоммунэнерго</w:t>
            </w:r>
            <w:proofErr w:type="spellEnd"/>
            <w:r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за нарушение </w:t>
            </w:r>
            <w:r w:rsidRPr="00E55FB8">
              <w:rPr>
                <w:rFonts w:ascii="Times New Roman" w:hAnsi="Times New Roman" w:cs="Times New Roman"/>
                <w:sz w:val="20"/>
                <w:szCs w:val="20"/>
              </w:rPr>
              <w:t>условий п.4.1. Договора аренды недвижимого имущества №1 от 31.08.2022г.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адрес </w:t>
            </w:r>
            <w:r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ГУП Брянской области «</w:t>
            </w:r>
            <w:proofErr w:type="spellStart"/>
            <w:r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Брянсккоммунэнерго</w:t>
            </w:r>
            <w:proofErr w:type="spellEnd"/>
            <w:r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,29.11.2023года направлена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претензия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AC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r w:rsidR="00AC1E30"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ГУП Брянской области «</w:t>
            </w:r>
            <w:proofErr w:type="spellStart"/>
            <w:r w:rsidR="00AC1E30"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Брянсккоммунэнерго</w:t>
            </w:r>
            <w:proofErr w:type="spellEnd"/>
            <w:r w:rsidR="00AC1E30" w:rsidRPr="00E55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AC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(Основание: письмо </w:t>
            </w:r>
            <w:proofErr w:type="spellStart"/>
            <w:r w:rsidR="00AC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Денисковичской</w:t>
            </w:r>
            <w:proofErr w:type="spellEnd"/>
            <w:r w:rsidR="00AC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сельской администрации Злынковского района Брянской области от 30.11.2023года №365)</w:t>
            </w:r>
          </w:p>
          <w:p w14:paraId="47CB9EFB" w14:textId="5944E532" w:rsidR="00E55FB8" w:rsidRPr="00E55FB8" w:rsidRDefault="00E55FB8" w:rsidP="006F5F8E">
            <w:pPr>
              <w:pStyle w:val="a4"/>
            </w:pPr>
          </w:p>
          <w:p w14:paraId="71E7402F" w14:textId="1F6217E7" w:rsidR="006F5F8E" w:rsidRDefault="006F5F8E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7E45122F" w14:textId="50677096" w:rsidR="00B0642A" w:rsidRPr="000648D3" w:rsidRDefault="00B0642A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77FB3" w14:textId="7DDA04CC" w:rsidR="00BE2A95" w:rsidRPr="000648D3" w:rsidRDefault="000B3921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30.11.2023года.</w:t>
            </w:r>
          </w:p>
        </w:tc>
        <w:tc>
          <w:tcPr>
            <w:tcW w:w="1615" w:type="dxa"/>
          </w:tcPr>
          <w:p w14:paraId="784ABBC8" w14:textId="169A375C" w:rsidR="00BE2A95" w:rsidRPr="000648D3" w:rsidRDefault="00AC1E30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30.11.2023г.</w:t>
            </w:r>
          </w:p>
        </w:tc>
      </w:tr>
      <w:tr w:rsidR="00BE2A95" w:rsidRPr="000648D3" w14:paraId="2E1593D3" w14:textId="77777777" w:rsidTr="00BE2A95">
        <w:trPr>
          <w:trHeight w:val="258"/>
        </w:trPr>
        <w:tc>
          <w:tcPr>
            <w:tcW w:w="474" w:type="dxa"/>
          </w:tcPr>
          <w:p w14:paraId="35ED7453" w14:textId="77777777" w:rsidR="00BE2A95" w:rsidRPr="000648D3" w:rsidRDefault="00BE2A95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1946526" w14:textId="77777777" w:rsidR="00BE2A95" w:rsidRPr="000648D3" w:rsidRDefault="00BE2A95" w:rsidP="001546D4">
            <w:pPr>
              <w:pStyle w:val="a4"/>
              <w:jc w:val="both"/>
            </w:pPr>
          </w:p>
        </w:tc>
        <w:tc>
          <w:tcPr>
            <w:tcW w:w="2807" w:type="dxa"/>
          </w:tcPr>
          <w:p w14:paraId="64F94A34" w14:textId="77777777" w:rsidR="00BE2A95" w:rsidRPr="000648D3" w:rsidRDefault="00BE2A95" w:rsidP="001546D4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AA0A034" w14:textId="77777777" w:rsidR="00BE2A95" w:rsidRPr="000648D3" w:rsidRDefault="00BE2A95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</w:tcPr>
          <w:p w14:paraId="0F2ED9A3" w14:textId="77777777" w:rsidR="00BE2A95" w:rsidRPr="000648D3" w:rsidRDefault="00BE2A95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13600787" w14:textId="77777777" w:rsidR="00BE2A95" w:rsidRPr="000648D3" w:rsidRDefault="00BE2A95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60D7A31" w14:textId="77777777" w:rsidR="00BE2A95" w:rsidRPr="000648D3" w:rsidRDefault="00BE2A95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550C6" w14:textId="77777777" w:rsidR="001206DB" w:rsidRDefault="001206DB" w:rsidP="006A0710">
      <w:pPr>
        <w:pStyle w:val="a4"/>
      </w:pPr>
    </w:p>
    <w:p w14:paraId="291A9BAF" w14:textId="60D46220" w:rsidR="006A0710" w:rsidRPr="000648D3" w:rsidRDefault="006A0710" w:rsidP="006A0710">
      <w:pPr>
        <w:pStyle w:val="a4"/>
      </w:pPr>
      <w:r w:rsidRPr="000648D3">
        <w:t>Председатель</w:t>
      </w:r>
    </w:p>
    <w:p w14:paraId="35824A72" w14:textId="73E37700" w:rsidR="006A0710" w:rsidRPr="000648D3" w:rsidRDefault="006A0710" w:rsidP="006A0710">
      <w:pPr>
        <w:pStyle w:val="a4"/>
      </w:pPr>
      <w:r w:rsidRPr="000648D3">
        <w:t xml:space="preserve">Контрольно-счетной палаты </w:t>
      </w:r>
    </w:p>
    <w:p w14:paraId="78592F23" w14:textId="70D2CB55" w:rsidR="006A0710" w:rsidRPr="000648D3" w:rsidRDefault="006A0710" w:rsidP="006A0710">
      <w:pPr>
        <w:pStyle w:val="a4"/>
      </w:pPr>
      <w:r w:rsidRPr="000648D3">
        <w:t>Злынковского района           Ефименко В.И.</w:t>
      </w:r>
    </w:p>
    <w:p w14:paraId="61CF67C6" w14:textId="03CC604B" w:rsidR="006A0710" w:rsidRPr="000648D3" w:rsidRDefault="00AC1E30" w:rsidP="006A0710">
      <w:pPr>
        <w:pStyle w:val="a4"/>
      </w:pPr>
      <w:r>
        <w:t>30</w:t>
      </w:r>
      <w:r w:rsidR="000B3921">
        <w:t>.11.</w:t>
      </w:r>
      <w:r w:rsidR="00BA4D53">
        <w:t xml:space="preserve"> </w:t>
      </w:r>
      <w:r w:rsidR="00BE2A95">
        <w:t>2023года</w:t>
      </w:r>
    </w:p>
    <w:sectPr w:rsidR="006A0710" w:rsidRPr="000648D3" w:rsidSect="002C5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53289"/>
    <w:multiLevelType w:val="hybridMultilevel"/>
    <w:tmpl w:val="469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0"/>
    <w:rsid w:val="000648D3"/>
    <w:rsid w:val="000A5A4A"/>
    <w:rsid w:val="000B3921"/>
    <w:rsid w:val="000C5398"/>
    <w:rsid w:val="000F3578"/>
    <w:rsid w:val="00106FD2"/>
    <w:rsid w:val="001206DB"/>
    <w:rsid w:val="00120DBD"/>
    <w:rsid w:val="00121E40"/>
    <w:rsid w:val="001546D4"/>
    <w:rsid w:val="001A32F2"/>
    <w:rsid w:val="001B13D9"/>
    <w:rsid w:val="001D7547"/>
    <w:rsid w:val="0024139C"/>
    <w:rsid w:val="0024213A"/>
    <w:rsid w:val="002A58CF"/>
    <w:rsid w:val="002B5AB4"/>
    <w:rsid w:val="002C5B46"/>
    <w:rsid w:val="003221A5"/>
    <w:rsid w:val="0032317E"/>
    <w:rsid w:val="00365496"/>
    <w:rsid w:val="0038696D"/>
    <w:rsid w:val="003E4E1A"/>
    <w:rsid w:val="004011D5"/>
    <w:rsid w:val="00414BFD"/>
    <w:rsid w:val="00423C58"/>
    <w:rsid w:val="004B46C6"/>
    <w:rsid w:val="004D02D4"/>
    <w:rsid w:val="005411AA"/>
    <w:rsid w:val="00554F51"/>
    <w:rsid w:val="005C2DB4"/>
    <w:rsid w:val="005D29FA"/>
    <w:rsid w:val="005D3BBA"/>
    <w:rsid w:val="005F6D49"/>
    <w:rsid w:val="00605F81"/>
    <w:rsid w:val="0061468E"/>
    <w:rsid w:val="00617122"/>
    <w:rsid w:val="0063268F"/>
    <w:rsid w:val="006A0710"/>
    <w:rsid w:val="006A3B0D"/>
    <w:rsid w:val="006C1A47"/>
    <w:rsid w:val="006C1DD7"/>
    <w:rsid w:val="006E1644"/>
    <w:rsid w:val="006F5F8E"/>
    <w:rsid w:val="00741A20"/>
    <w:rsid w:val="00754683"/>
    <w:rsid w:val="00792A88"/>
    <w:rsid w:val="007A3873"/>
    <w:rsid w:val="008014D1"/>
    <w:rsid w:val="00824A4D"/>
    <w:rsid w:val="00833A19"/>
    <w:rsid w:val="00836A96"/>
    <w:rsid w:val="00842CA1"/>
    <w:rsid w:val="00852E00"/>
    <w:rsid w:val="008B2B3F"/>
    <w:rsid w:val="00912280"/>
    <w:rsid w:val="00925EA1"/>
    <w:rsid w:val="00984E5E"/>
    <w:rsid w:val="009A536E"/>
    <w:rsid w:val="00A404C2"/>
    <w:rsid w:val="00A4299F"/>
    <w:rsid w:val="00A6186E"/>
    <w:rsid w:val="00AA6B19"/>
    <w:rsid w:val="00AC1E30"/>
    <w:rsid w:val="00AC4258"/>
    <w:rsid w:val="00AD546C"/>
    <w:rsid w:val="00B0642A"/>
    <w:rsid w:val="00B30393"/>
    <w:rsid w:val="00B5083B"/>
    <w:rsid w:val="00B6756F"/>
    <w:rsid w:val="00BA4D53"/>
    <w:rsid w:val="00BA6337"/>
    <w:rsid w:val="00BB366D"/>
    <w:rsid w:val="00BE2A95"/>
    <w:rsid w:val="00BF72B8"/>
    <w:rsid w:val="00C04E14"/>
    <w:rsid w:val="00C1038C"/>
    <w:rsid w:val="00C2143B"/>
    <w:rsid w:val="00C242DC"/>
    <w:rsid w:val="00C86E68"/>
    <w:rsid w:val="00C874EB"/>
    <w:rsid w:val="00C90106"/>
    <w:rsid w:val="00C95105"/>
    <w:rsid w:val="00CE37E3"/>
    <w:rsid w:val="00CE6BD9"/>
    <w:rsid w:val="00D177B6"/>
    <w:rsid w:val="00D32826"/>
    <w:rsid w:val="00D50BE3"/>
    <w:rsid w:val="00DA4D9E"/>
    <w:rsid w:val="00DA51FF"/>
    <w:rsid w:val="00DD09A7"/>
    <w:rsid w:val="00E12DCB"/>
    <w:rsid w:val="00E55FB8"/>
    <w:rsid w:val="00E564D7"/>
    <w:rsid w:val="00E870E9"/>
    <w:rsid w:val="00E90351"/>
    <w:rsid w:val="00EB456D"/>
    <w:rsid w:val="00F0241B"/>
    <w:rsid w:val="00F04A82"/>
    <w:rsid w:val="00F0501F"/>
    <w:rsid w:val="00F063EF"/>
    <w:rsid w:val="00F207F0"/>
    <w:rsid w:val="00FC13AB"/>
    <w:rsid w:val="00FD4D75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EC8C"/>
  <w15:chartTrackingRefBased/>
  <w15:docId w15:val="{43F5F69B-44E7-4DBB-AE1F-001A89C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2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1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D754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214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143B"/>
  </w:style>
  <w:style w:type="paragraph" w:customStyle="1" w:styleId="ConsPlusNormal">
    <w:name w:val="ConsPlusNormal"/>
    <w:link w:val="ConsPlusNormal0"/>
    <w:rsid w:val="00DA4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A4D9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0B392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0B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3B1B34D5F4E31E9799AAC9B730EFCC3659F704D89EF4F399A36597A5E985A1430D04BD106EBC35DD413C2566CB85B630E498FbET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3B1B34D5F4E31E9799AAC9B730EFCC3659F704D89EF4F399A36597A5E985A1430D04BD106EBC35DD413C2566CB85B630E498FbET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EF9C89E3695CA727274A21661F77B0AD02D946901D78B039C0C6D4B11B605F46222EDF2A23DE61966A772F57m4X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5245-7B2C-446A-BF93-8CA3E82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2023-12-01T12:53:00Z</dcterms:created>
  <dcterms:modified xsi:type="dcterms:W3CDTF">2023-12-01T12:53:00Z</dcterms:modified>
</cp:coreProperties>
</file>